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A7" w:rsidRPr="009369D7" w:rsidRDefault="00C630A7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СОВЕТ ДЕПУТАТОВ ЩЕРБАКОВСКОГО СЕЛЬСОВЕТА</w:t>
      </w:r>
    </w:p>
    <w:p w:rsidR="00C630A7" w:rsidRPr="009369D7" w:rsidRDefault="00C630A7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БАРАБИНСКОГО РАЙОНА НОВОСИБИРСКОЙ ОБЛАСТИ</w:t>
      </w:r>
    </w:p>
    <w:p w:rsidR="00C630A7" w:rsidRPr="009369D7" w:rsidRDefault="00C630A7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шестого созыва</w:t>
      </w:r>
    </w:p>
    <w:p w:rsidR="00C630A7" w:rsidRPr="009369D7" w:rsidRDefault="00C630A7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РЕШЕНИЕ</w:t>
      </w:r>
    </w:p>
    <w:p w:rsidR="00C630A7" w:rsidRPr="009369D7" w:rsidRDefault="008C06FC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Двадцать седьмой</w:t>
      </w:r>
      <w:r w:rsidR="00C630A7"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сессии</w:t>
      </w:r>
    </w:p>
    <w:p w:rsidR="00C630A7" w:rsidRPr="009369D7" w:rsidRDefault="00C630A7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от </w:t>
      </w:r>
      <w:r w:rsid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19.07.2023</w:t>
      </w: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года                                                                         № </w:t>
      </w:r>
      <w:r w:rsidR="004A5516"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</w:t>
      </w:r>
    </w:p>
    <w:p w:rsidR="00C630A7" w:rsidRPr="009369D7" w:rsidRDefault="00C630A7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д.</w:t>
      </w:r>
      <w:r w:rsidR="008A3EF1"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</w:t>
      </w: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Старощербаково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8A3EF1" w:rsidRPr="009369D7" w:rsidRDefault="00C630A7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 xml:space="preserve">Об утверждении Порядка предоставления налоговых льгот по земельному налогу инвесторам, реализующим проекты на территории Щербаковского сельсовета Барабинского района </w:t>
      </w:r>
    </w:p>
    <w:p w:rsidR="00C630A7" w:rsidRPr="009369D7" w:rsidRDefault="00C630A7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Новосибирской области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8A3EF1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 соответствии с Федеральным законом № 131-ФЗ от 06 октября 2003 года «Об общих принципах организации местного самоуправления в Российской Федерации», Налоговым Кодексом Российской Федерации, руководствуясь Уставом Щербаковского сельсовета Барабинского района Новосибирской области, Совет депутатов Щербаковского сельсовета Барабинского района Новосибирской области 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РЕШИЛ: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 Утвердить Порядок предоставления налоговых льгот по земельному налогу инвесторам инвестиционных проектов на территории Щербаковского сельсовета Барабинского района Новосибирской области. (Приложение № 1)</w:t>
      </w:r>
      <w:r w:rsidR="00D73F88"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2. Утвердить форму налогового соглашения, заключаемого с пользователем налоговых льгот (приложение № 2).</w:t>
      </w:r>
    </w:p>
    <w:p w:rsidR="00D73F88" w:rsidRPr="009369D7" w:rsidRDefault="00C630A7" w:rsidP="00C630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3. </w:t>
      </w:r>
      <w:r w:rsidR="00D73F88" w:rsidRPr="009369D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Настоящее</w:t>
      </w:r>
      <w:r w:rsidR="00D73F88"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</w:t>
      </w: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Решение </w:t>
      </w:r>
      <w:r w:rsidR="00D73F88" w:rsidRPr="009369D7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опубликовать в периодическом печатном издании «Вестник Щербаковского сельсовета» и разместить на официальном сайте администрации Щербаковского сельсовета Барабинского района Новосибирской области.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4. </w:t>
      </w:r>
      <w:proofErr w:type="gramStart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Контроль за</w:t>
      </w:r>
      <w:proofErr w:type="gramEnd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исполнением настоящего решения возложить на постоянную комиссию </w:t>
      </w:r>
      <w:r w:rsidR="00D73F88" w:rsidRPr="009369D7">
        <w:rPr>
          <w:rFonts w:ascii="Times New Roman" w:eastAsia="Calibri" w:hAnsi="Times New Roman" w:cs="Times New Roman"/>
          <w:color w:val="595959" w:themeColor="text1" w:themeTint="A6"/>
          <w:sz w:val="28"/>
        </w:rPr>
        <w:t>по бюджетной, налоговой, финансово-кредитной политике</w:t>
      </w:r>
      <w:r w:rsidR="00D73F88"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</w:p>
    <w:p w:rsidR="00237EB3" w:rsidRPr="009369D7" w:rsidRDefault="00237EB3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237EB3" w:rsidRPr="009369D7" w:rsidTr="00797D98">
        <w:tc>
          <w:tcPr>
            <w:tcW w:w="4644" w:type="dxa"/>
          </w:tcPr>
          <w:p w:rsidR="00237EB3" w:rsidRPr="009369D7" w:rsidRDefault="00237EB3" w:rsidP="00797D98">
            <w:pPr>
              <w:spacing w:line="0" w:lineRule="atLeast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9369D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Глава Щербаковского сельсовета Барабинского района Новосибирской области</w:t>
            </w:r>
          </w:p>
        </w:tc>
        <w:tc>
          <w:tcPr>
            <w:tcW w:w="567" w:type="dxa"/>
          </w:tcPr>
          <w:p w:rsidR="00237EB3" w:rsidRPr="009369D7" w:rsidRDefault="00237EB3" w:rsidP="00797D98">
            <w:pPr>
              <w:spacing w:line="0" w:lineRule="atLeast"/>
              <w:ind w:firstLine="567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536" w:type="dxa"/>
          </w:tcPr>
          <w:p w:rsidR="00237EB3" w:rsidRPr="009369D7" w:rsidRDefault="00237EB3" w:rsidP="00797D98">
            <w:pPr>
              <w:spacing w:line="0" w:lineRule="atLeast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9369D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Председатель Совета депутатов</w:t>
            </w:r>
          </w:p>
          <w:p w:rsidR="00237EB3" w:rsidRPr="009369D7" w:rsidRDefault="00237EB3" w:rsidP="00797D98">
            <w:pPr>
              <w:spacing w:line="0" w:lineRule="atLeast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9369D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237EB3" w:rsidRPr="009369D7" w:rsidTr="00797D98">
        <w:tc>
          <w:tcPr>
            <w:tcW w:w="4644" w:type="dxa"/>
          </w:tcPr>
          <w:p w:rsidR="00237EB3" w:rsidRPr="009369D7" w:rsidRDefault="00237EB3" w:rsidP="00797D98">
            <w:pPr>
              <w:spacing w:line="0" w:lineRule="atLeast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9369D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_________________С.А. Валяева</w:t>
            </w:r>
          </w:p>
        </w:tc>
        <w:tc>
          <w:tcPr>
            <w:tcW w:w="567" w:type="dxa"/>
          </w:tcPr>
          <w:p w:rsidR="00237EB3" w:rsidRPr="009369D7" w:rsidRDefault="00237EB3" w:rsidP="00797D98">
            <w:pPr>
              <w:spacing w:line="0" w:lineRule="atLeast"/>
              <w:ind w:firstLine="567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536" w:type="dxa"/>
          </w:tcPr>
          <w:p w:rsidR="00237EB3" w:rsidRPr="009369D7" w:rsidRDefault="00237EB3" w:rsidP="00797D98">
            <w:pPr>
              <w:spacing w:line="0" w:lineRule="atLeast"/>
              <w:jc w:val="both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9369D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_________________Н.Н. </w:t>
            </w:r>
            <w:proofErr w:type="spellStart"/>
            <w:r w:rsidRPr="009369D7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Роор</w:t>
            </w:r>
            <w:proofErr w:type="spellEnd"/>
          </w:p>
        </w:tc>
      </w:tr>
    </w:tbl>
    <w:p w:rsidR="00237EB3" w:rsidRPr="009369D7" w:rsidRDefault="00237EB3" w:rsidP="00237EB3">
      <w:pPr>
        <w:tabs>
          <w:tab w:val="left" w:pos="-426"/>
        </w:tabs>
        <w:jc w:val="both"/>
        <w:rPr>
          <w:color w:val="595959" w:themeColor="text1" w:themeTint="A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85"/>
        <w:gridCol w:w="4986"/>
      </w:tblGrid>
      <w:tr w:rsidR="00C630A7" w:rsidRPr="009369D7" w:rsidTr="00237EB3">
        <w:tc>
          <w:tcPr>
            <w:tcW w:w="45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A7" w:rsidRPr="009369D7" w:rsidRDefault="00C630A7" w:rsidP="00C630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9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A7" w:rsidRPr="009369D7" w:rsidRDefault="00C630A7" w:rsidP="00237EB3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 </w:t>
            </w: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Приложение 1</w:t>
            </w:r>
          </w:p>
          <w:p w:rsidR="00C630A7" w:rsidRPr="009369D7" w:rsidRDefault="00C630A7" w:rsidP="00237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к решению </w:t>
            </w:r>
            <w:r w:rsidR="008C06FC"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27</w:t>
            </w: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 сессии Совета депутатов</w:t>
            </w:r>
          </w:p>
          <w:p w:rsidR="00C630A7" w:rsidRPr="009369D7" w:rsidRDefault="00C630A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Щербаковского сельсовета</w:t>
            </w:r>
          </w:p>
          <w:p w:rsidR="00C630A7" w:rsidRPr="009369D7" w:rsidRDefault="00C630A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Барабинского района Новосибирской области</w:t>
            </w:r>
          </w:p>
          <w:p w:rsidR="00C630A7" w:rsidRPr="009369D7" w:rsidRDefault="00C630A7" w:rsidP="009369D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от </w:t>
            </w:r>
            <w:r w:rsidR="009369D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19.07.2023</w:t>
            </w: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 года №</w:t>
            </w:r>
            <w:r w:rsidR="008C06FC"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 1</w:t>
            </w:r>
          </w:p>
        </w:tc>
      </w:tr>
    </w:tbl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ПОРЯДОК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предоставления налоговых льгот по земельному налогу инвесторам инвестиционных проектов на территории Щербаковского сельсовета Барабинского района Новосибирской области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1. ОБЩИЕ ПОЛОЖЕНИЯ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1.1. Настоящий Порядок определяет механизм и условия предоставления муниципальной поддержки в форме льготы по земельному налогу (далее — Льгота) инвесторам, реализующим инвестиционные проекты, которые включены в реестр инвестиционных проектов на территории Щербаковского сельсовета Барабинского района Новосибирской области (далее — реестр инвестиционных проектов), в отношении земельных участков, используемых ими для реализации инвестиционных проектов.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1.2. В целях настоящего Порядка применяются следующие понятия и термины: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1.2.1. Налоговая льгота — это предоставляемое отдельным категориям налогоплательщиков и плательщиков сборов предусмотренное законодательством о налогах и сборах преимущество по сравнению с другими налогоплательщиками или плательщиками сборов, включая возможность не уплачивать налог или сбор.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1.2.2. Инвестиционный проект —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1.2.3. Инвестор — субъект инвестиционной деятельности, осуществляющий вложение собственных, заемных или привлеченных сре</w:t>
      </w:r>
      <w:proofErr w:type="gramStart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дств в ф</w:t>
      </w:r>
      <w:proofErr w:type="gramEnd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орме инвестиций в инвестиционные проекты, реализуемые на территории сельского поселения, в соответствии с законодательством Российской Федерации, законодательством Новосибирской области, муниципальными правовыми актами органов местного самоуправления Щербаковского сельсовета Барабинского района Новосибирской области.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1.3. Пользователями Льготы, предоставляемой в соответствии с настоящим Порядком, являются: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— организации-инвесторы (юридические лица, индивидуальные предприниматели), осуществившие после 1 января 2016 года в рамках </w:t>
      </w: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реализации инвестиционного проекта капитальные вложения в объекты производственных инвестиций, основные средства, расположенные на территории сельского поселения, в соответствии с приоритетными направлениями развития экономики Целинного сельского поселения;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proofErr w:type="gramStart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организации – инвесторы (юридические лица, индивидуальные предприниматели), являющиеся субъектами малого и среднего предпринимательства, осуществившие после 1 января 2016 года в рамках реализации инвестиционного проекта капитальные вложения в объекты производственных инвестиций, основные средства, расположенные на территории Щербаковского сельсовета Барабинского района Новосибирской области, в соответствии с приоритетными направлениями развития экономики Щербаковского сельсовета Барабинского района Новосибирской области.</w:t>
      </w:r>
      <w:proofErr w:type="gramEnd"/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1.4. Приоритетными направлениями развития экономики Щербаковского сельсовета Барабинского района Новосибирской области являются следующие виды экономической деятельности, согласно Общероссийскому классификатору видов экономической деятельности: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реализация инновационных проектов;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строительство промышленных предприятий и предприятий переработки сельскохозяйственной продукции;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производство социально-значимой продукции и услуг;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развитие сельскохозяйственного производства;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строительство социальных и социально значимых объектов;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развитие транспортных коммуникаций, транспорта и связи.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1.5. Срок предоставления Льготы -3 года.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1.6. Льгота предоставляется Инвестору один раз в течение срока реализации инвестиционного проекта, включенного в реестр инвестиционных проектов.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2. УСЛОВИЯ И ПОРЯДОК ПРЕДОСТАВЛЕНИЯ ЛЬГОТ ПО ЗЕМЕЛЬНОМУ НАЛОГУ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2.1. Инвестор может претендовать на получение муниципальной поддержки в форме Льготы в случае использования земельного участка, находящегося в собственности либо в постоянном (бессрочном) пользовании, в целях реализации инвестиционного проекта.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2.2. Налогоплательщик (юридическое лицо, индивидуальный предприниматель) признается инвестором, имеющим право на предоставление Льготы, на основе налогового соглашения, заключаемого между администрацией Щербаковского сельсовета Барабинского района Новосибирской области (далее – Администрация) в лице главы Щербаковского сельсовета Барабинского района Новосибирской области и налогоплательщиком в лице руководителя юридического лица, индивидуального предпринимателя. Налоговая льгота вступает в силу с 1 числа квартала, в котором было заключено налоговое соглашение.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2.3. Налоговое соглашение заключается на основе следующих документов, направленных в адрес Администрации: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а) письменное заявление пользователя на имя главы Щербаковского сельсовета Барабинского района Новосибирской области с просьбой заключить налоговое соглашение с указанием полного фирменного наименования юридического лица, индивидуального предпринимателя, местонахождения, основных видов хозяйственной деятельности, величины уставного капитала (для юридических лиц), вида вкладов в уставный капитал (для юридических лиц);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б) копия свидетельства о регистрации;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в) справка банка, подтверждающая оплату заявленного уставного капитала или акт оценки имущественного вклада в уставный капитал (оригинал или нотариально заверенная копия);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г) справка из налогового органа об отсутствии задолженности в бюджеты всех уровней по налогам, сборам и иным платежам, а также внебюджетным фондам;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proofErr w:type="spellStart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</w:t>
      </w:r>
      <w:proofErr w:type="spellEnd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) краткое описание (бизнес-план) инвестиционного проекта: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укрупненный перечень вновь создаваемых или модернизируемых основных фондов с указанием срока ввода их в эксплуатацию;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план-график и объемы намечаемых инвестиций;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документ по оценке эквивалента стоимости вносимого имущества (в случае имущественных инвестиций);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описание формы обеспечения налогового соглашения в случае невыполнения инвестиционного проекта (с приложением документов, подтверждающих обеспечение обязательств: гарантии банка, имущественный комплекс);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е) письменное обязательство инвестора об установлении на объекте производственных инвестиций средней заработной платы в размере, не ниже сложившегося уровня среднего размера заработной платы по району (по данным органов статистики), действующего в соответствующем периоде.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2.4. Администрация по согласованию с Финансовым управлением администрации Барабинского района (далее – Финансовое управление) в течение 15 дней </w:t>
      </w:r>
      <w:proofErr w:type="gramStart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 даты представления</w:t>
      </w:r>
      <w:proofErr w:type="gramEnd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документов в полном объеме рассматривает представленные материалы и дает соответствующее заключение.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2.5. В случае положительного заключения по результатам рассмотрения представленных материалов администрация и заявитель подписывают налоговое соглашение. Налоговое соглашение составляется в 4 экземплярах: 1 экз. — заявителю; 1 экз. – Администрации; 1 экз. — для налоговой инспекции; 1 экз. — в Финансовое управление.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2.6. Отказ в заключени</w:t>
      </w:r>
      <w:proofErr w:type="gramStart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и</w:t>
      </w:r>
      <w:proofErr w:type="gramEnd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налогового соглашения направляется заявителю в письменной форме с мотивированной причиной отказа.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2.7. В случае невыполнения условий, предусмотренных в налоговом соглашении: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— срока введения в эксплуатацию объектов производственных инвестиций;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уменьшения величины вложенных инвестиций;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досрочного расторжения налогового соглашения пользователем в одностороннем порядке;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—установления размера средней заработной платы ниже сложившегося уровня среднего размера заработной платы по району (по данным органов статистики), пользователь в бесспорном порядке выплачивает в бюджет сельского поселения полную сумму налогов, которые не были внесены в течение всего срока пользования льготами по данному налоговому соглашению.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3. ОГРАНИЧЕНИЯ ПО ПРЕДОСТАВЛЕНИЮ НАЛОГОВЫХ ЛЬГОТ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3.1. Установить, что сумма выпадающих собственных доходов местного бюджета от налоговых льгот, представленных в соответствии с настоящим Порядком, не может превышать 5 % объема фактических доходов бюджета сельского поселения в расчете за 1 год.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3.2. При превышении ограничения, установленного пунктом 3.1. Порядка, глава Щербаковского сельсовета Барабинского района Новосибирской области вносит в </w:t>
      </w:r>
      <w:r w:rsidR="00C13B56"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Щербаковский</w:t>
      </w: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сельсовет Барабинского района Новосибирской области проект решения об ограничении предоставления Льготы при соблюдении следующей последовательности: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снижение до 50 % установленной Льготы по земельному налогу;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приостановка в текущем финансовом году действия Льготы, предоставляемой настоящим Порядком.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3.3. Снижение льготы по земельному налогу вводится в действие с периода, следующего за отчетным, по итогам которого сумма выпадающих доходов местного бюджета превысила величину, установленную в пункте 3.1. Снижение льготы по земельному налогу устанавливается до конца финансового года.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4. ИСПОЛЬЗОВАНИЕ СРЕДСТВ, ПОЛУЧЕННЫХ В РЕЗУЛЬТАТЕ ПРЕДОСТАВЛЕНИЯ ЛЬГОТ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4.1. Средства, высвобожденные у налогоплательщика в результате использования Льготы, могут быть направлены исключительно на финансирование затрат на развитие предприятия, обеспечение занятости, сохранение и увеличение рабочих мест.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4.2. Затратами на развитие предприятия, обеспечение занятости, сохранение и увеличение рабочих мест признаются: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а) затраты на освоение новых видов продукции, технологических процессов, техническое перевооружение, подготовку и переподготовку кадров;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б) затраты на долгосрочные инвестиции, связанные с новым строительством, реконструкцией, увеличением производственных мощностей, модернизацией основных фондов.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5. КОНТРОЛЬ И АНАЛИЗ ЭФФЕКТИВНОСТИ ДЕЙСТВИЯ ЛЬГОТ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5.1. </w:t>
      </w:r>
      <w:proofErr w:type="gramStart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Контроль за</w:t>
      </w:r>
      <w:proofErr w:type="gramEnd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выполнением налогового соглашения осуществляет Администрация.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5.2. Заявители, пользующиеся Льготой, ежегодно (нарастающим итогом) представляют в Администрацию отчет о выполнении инвестиционного проекта: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proofErr w:type="gramStart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расчет суммы средств, высвободившихся в результате применения Льготы, с визой налоговой инспекции, составленный в сроки и по формам, установленным налоговым законодательством для соответствующих налогов и сборов, по которым применена Льгота;</w:t>
      </w:r>
      <w:proofErr w:type="gramEnd"/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Льготы.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5.3. Сведения, указанные в пункте 5.2, должны быть представлены в сроки, предусмотренные законодательством для сдачи отчетов по соответствующим налогам и сборам, по которым применена Льгота.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5.4. Администрация ежегодно составляет аналитическую справку о результатах действия Льготы, содержащую следующую информацию: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перечень налогоплательщиков, пользующихся Льготой;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сумма средств, высвободившихся у налогоплательщиков в результате предоставления Льготы, и направление их использования;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— выводы о целесообразности применения установленной Льготы.</w:t>
      </w:r>
    </w:p>
    <w:p w:rsidR="00C630A7" w:rsidRPr="009369D7" w:rsidRDefault="00C630A7" w:rsidP="00C63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5.5. Аналитическая справка по результатам финансового года ежегодно предоставляется </w:t>
      </w:r>
      <w:proofErr w:type="spellStart"/>
      <w:r w:rsidR="00C13B56"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Щербаковскому</w:t>
      </w:r>
      <w:proofErr w:type="spellEnd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сельсовету Барабинского района Новосибирской области.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23"/>
        <w:gridCol w:w="4948"/>
      </w:tblGrid>
      <w:tr w:rsidR="00C630A7" w:rsidRPr="009369D7" w:rsidTr="00C630A7">
        <w:tc>
          <w:tcPr>
            <w:tcW w:w="5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A7" w:rsidRPr="009369D7" w:rsidRDefault="00C630A7" w:rsidP="00C6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0A7" w:rsidRPr="009369D7" w:rsidRDefault="00C630A7" w:rsidP="00C630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 </w:t>
            </w:r>
          </w:p>
          <w:p w:rsidR="00C630A7" w:rsidRPr="009369D7" w:rsidRDefault="00C630A7" w:rsidP="00C630A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 </w:t>
            </w:r>
          </w:p>
          <w:p w:rsidR="009369D7" w:rsidRDefault="009369D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9369D7" w:rsidRDefault="009369D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9369D7" w:rsidRDefault="009369D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9369D7" w:rsidRDefault="009369D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9369D7" w:rsidRDefault="009369D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9369D7" w:rsidRDefault="009369D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9369D7" w:rsidRDefault="009369D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9369D7" w:rsidRDefault="009369D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9369D7" w:rsidRDefault="009369D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</w:p>
          <w:p w:rsidR="00C630A7" w:rsidRPr="009369D7" w:rsidRDefault="00C630A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lastRenderedPageBreak/>
              <w:t>Приложение 2</w:t>
            </w:r>
          </w:p>
          <w:p w:rsidR="00C630A7" w:rsidRPr="009369D7" w:rsidRDefault="00C630A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к решению </w:t>
            </w:r>
            <w:r w:rsid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двадцать седьмой</w:t>
            </w: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 xml:space="preserve"> сессии Совета депутатов</w:t>
            </w:r>
          </w:p>
          <w:p w:rsidR="00C630A7" w:rsidRPr="009369D7" w:rsidRDefault="00C630A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Щербаковского сельсовета</w:t>
            </w:r>
          </w:p>
          <w:p w:rsidR="00C630A7" w:rsidRPr="009369D7" w:rsidRDefault="00C630A7" w:rsidP="00C630A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Барабинского района Новосибирской области</w:t>
            </w:r>
          </w:p>
          <w:p w:rsidR="00C630A7" w:rsidRPr="009369D7" w:rsidRDefault="00C630A7" w:rsidP="009369D7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</w:pP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от </w:t>
            </w:r>
            <w:r w:rsid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19.07.2023</w:t>
            </w:r>
            <w:r w:rsidRP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 года № </w:t>
            </w:r>
            <w:r w:rsidR="009369D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8"/>
                <w:lang w:eastAsia="ru-RU"/>
              </w:rPr>
              <w:t>1</w:t>
            </w:r>
          </w:p>
        </w:tc>
      </w:tr>
    </w:tbl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 </w:t>
      </w:r>
    </w:p>
    <w:p w:rsidR="00C630A7" w:rsidRPr="009369D7" w:rsidRDefault="00C630A7" w:rsidP="00C63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НАЛОГОВОЕ СОГЛАШЕНИЕ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д. </w:t>
      </w:r>
      <w:r w:rsid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Старощербаково</w:t>
      </w: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  <w:r w:rsid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                    </w:t>
      </w: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«___» _________ _____ г.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Администрация Щербаковского сельсовета Барабинского района Новосибирской области (далее - Администрация) в лице главы администрации Щербаковского сельсовета Барабинского района Новосибирской области ______________________________, действующего на основании Устава, и ________________________________________________________(далее Налогоплательщик) в лице ______________________________________________, действующего на основании _____________________________________________, руководствуясь решением сессии Совета депутатов Щербаковского сельсовета Барабинского района Новосибирской области от «___»_________ 20__ г. № _____, заключили настоящее соглашение о нижеследующем: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 Предоставить Налогоплательщику на условиях, предусмотренных настоящим соглашением, налоговую льготу по земельному налогу (далее - налоговую льготу) в рамках реализации инвестиционного проекта:_____________________________________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____________________________________________________________________________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(наименование инвестиционного проекта)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на срок ______________________.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2. Налогоплательщик обязуется ежегодно (нарастающим итогом) со дня подписания настоящего соглашения представлять в Администрацию отчет о выполнении инвестиционного проекта: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расчет суммы средств, высвободившихся в результате применения налоговой льготы с визой налоговой инспекции, составленный в сроки и по форме, установленным налоговым законодательством для соответствующих налогов и сборов, по которым применена налоговая льгота;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- 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налоговой льготы.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3. В случае невыполнения следующих условий: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срока введения в эксплуатацию объекта производственных инвестиций;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уменьшения величины вложенных инвестиций;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досрочного расторжения налогового соглашения налогоплательщиком в одностороннем порядке;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установления среднего размера заработной платы не ниже сложившегося уровня среднего размера заработной платы по муниципальному району (по данным органов статистики), действующего на данный период;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непредставления в Администрацию сведений, предусмотренных п. 2 настоящего соглашения, налогоплательщик в бесспорном порядке выплачивает в бюджет Щербаковского сельсовета Барабинского района Новосибирской области полную сумму налогов, которые не были внесены в течение всего срока пользования налоговой льготой по данному соглашению.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4. Администрация Щербаковского сельсовета Барабинского района Новосибирской области вправе частично или полностью приостановить действие налоговой льготы, предусмотренной настоящим соглашением, если сумма выпадающих собственных доходов местного бюджета от применения налоговой льготы превысит 5 % объема фактических доходов бюджета Щербаковского сельсовета Барабинского района Новосибирской области за 1 год.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5. Итоговый отчет должен быть представлен Налогоплательщиком на согласование не позднее 14 рабочих дней со дня окончания действия налоговой льготы, предусмотренной настоящим соглашением.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6. Итоговый отчет должен быть рассмотрен согласующими сторонами в </w:t>
      </w:r>
      <w:proofErr w:type="gramStart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срок</w:t>
      </w:r>
      <w:proofErr w:type="gramEnd"/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не превышающий 30 календарных дней со дня его подачи.</w:t>
      </w:r>
    </w:p>
    <w:p w:rsidR="00C630A7" w:rsidRPr="009369D7" w:rsidRDefault="00C630A7" w:rsidP="00C6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9369D7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7. Условия настоящего соглашения считаются полностью исполненными после истечения срока предоставления налоговой льготы и утверждения Щербаковского сельсовета Барабинского района Новосибирской области согласованного с Финансовым органом администрации Барабинского района итогового отчета.</w:t>
      </w:r>
    </w:p>
    <w:p w:rsidR="00FE417F" w:rsidRPr="009369D7" w:rsidRDefault="00FE417F">
      <w:pPr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sectPr w:rsidR="00FE417F" w:rsidRPr="009369D7" w:rsidSect="00FE4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630A7"/>
    <w:rsid w:val="00237EB3"/>
    <w:rsid w:val="004A5516"/>
    <w:rsid w:val="00524F4C"/>
    <w:rsid w:val="00851D05"/>
    <w:rsid w:val="008A3EF1"/>
    <w:rsid w:val="008C06FC"/>
    <w:rsid w:val="009369D7"/>
    <w:rsid w:val="00AE49C3"/>
    <w:rsid w:val="00C13B56"/>
    <w:rsid w:val="00C630A7"/>
    <w:rsid w:val="00D73F88"/>
    <w:rsid w:val="00FE4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3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ong">
    <w:name w:val="strong"/>
    <w:basedOn w:val="a0"/>
    <w:rsid w:val="00C630A7"/>
  </w:style>
  <w:style w:type="paragraph" w:customStyle="1" w:styleId="normalweb">
    <w:name w:val="normalweb"/>
    <w:basedOn w:val="a"/>
    <w:rsid w:val="00C63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C630A7"/>
  </w:style>
  <w:style w:type="paragraph" w:customStyle="1" w:styleId="nospacing">
    <w:name w:val="nospacing"/>
    <w:basedOn w:val="a"/>
    <w:rsid w:val="00C63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2476</Words>
  <Characters>14116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2023-07-18T05:23:00Z</cp:lastPrinted>
  <dcterms:created xsi:type="dcterms:W3CDTF">2023-05-30T04:31:00Z</dcterms:created>
  <dcterms:modified xsi:type="dcterms:W3CDTF">2023-07-18T05:27:00Z</dcterms:modified>
</cp:coreProperties>
</file>